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CC01A2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VE</w:t>
      </w:r>
      <w:r w:rsidRPr="00CC01A2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>YÜKSELTME</w:t>
      </w:r>
      <w:r w:rsidRPr="00CC01A2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CC01A2">
        <w:rPr>
          <w:rFonts w:ascii="Times New Roman" w:hAnsi="Times New Roman" w:cs="Times New Roman"/>
          <w:b/>
          <w:sz w:val="36"/>
        </w:rPr>
        <w:t xml:space="preserve">KRİTERLERİ </w:t>
      </w:r>
      <w:r w:rsidRPr="00CC01A2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CC01A2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CC01A2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CC01A2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CC01A2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EĞİTİM</w:t>
      </w:r>
      <w:r w:rsidRPr="00CC01A2">
        <w:rPr>
          <w:rFonts w:ascii="Times New Roman" w:hAnsi="Times New Roman" w:cs="Times New Roman"/>
          <w:b/>
          <w:spacing w:val="-25"/>
          <w:sz w:val="36"/>
        </w:rPr>
        <w:t xml:space="preserve"> </w:t>
      </w:r>
      <w:r w:rsidR="00213799" w:rsidRPr="00CC01A2">
        <w:rPr>
          <w:rFonts w:ascii="Times New Roman" w:hAnsi="Times New Roman" w:cs="Times New Roman"/>
          <w:b/>
          <w:sz w:val="36"/>
        </w:rPr>
        <w:t>BİLİMLERİ</w:t>
      </w:r>
    </w:p>
    <w:p w:rsidR="006F00E5" w:rsidRPr="00CC01A2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b/>
          <w:sz w:val="36"/>
        </w:rPr>
        <w:t>TEMEL ALANI</w:t>
      </w:r>
    </w:p>
    <w:p w:rsidR="00696E25" w:rsidRPr="00CC01A2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696E25" w:rsidRPr="00CC01A2" w:rsidTr="00696E25">
        <w:tc>
          <w:tcPr>
            <w:tcW w:w="10219" w:type="dxa"/>
            <w:gridSpan w:val="7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CC01A2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696E25" w:rsidRPr="00CC01A2" w:rsidTr="00696E25">
        <w:tc>
          <w:tcPr>
            <w:tcW w:w="4297" w:type="dxa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4297" w:type="dxa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4297" w:type="dxa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96E25" w:rsidRPr="00CC01A2" w:rsidRDefault="00F3475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6E25" w:rsidRPr="00CC01A2" w:rsidRDefault="00F3475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6E25" w:rsidRPr="00CC01A2" w:rsidRDefault="00F3475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696E25" w:rsidRPr="00CC01A2" w:rsidTr="00696E25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CC01A2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696E25" w:rsidRPr="00CC01A2" w:rsidTr="00696E25">
        <w:tc>
          <w:tcPr>
            <w:tcW w:w="4297" w:type="dxa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Fakülte / Yüksekokul / Meslek Yüksekokulu</w:t>
            </w:r>
          </w:p>
        </w:tc>
        <w:tc>
          <w:tcPr>
            <w:tcW w:w="5922" w:type="dxa"/>
            <w:gridSpan w:val="6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96E25" w:rsidRPr="00CC01A2" w:rsidTr="00696E25">
        <w:tc>
          <w:tcPr>
            <w:tcW w:w="4297" w:type="dxa"/>
          </w:tcPr>
          <w:p w:rsidR="00696E25" w:rsidRPr="00CC01A2" w:rsidRDefault="006470C3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696E25" w:rsidRPr="00CC01A2" w:rsidRDefault="00696E25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470C3" w:rsidRPr="00CC01A2" w:rsidTr="00696E25">
        <w:tc>
          <w:tcPr>
            <w:tcW w:w="4297" w:type="dxa"/>
          </w:tcPr>
          <w:p w:rsidR="006470C3" w:rsidRPr="00CC01A2" w:rsidRDefault="006470C3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CC01A2"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 w:rsidRPr="00CC01A2">
              <w:rPr>
                <w:rFonts w:ascii="Times New Roman" w:hAnsi="Times New Roman" w:cs="Times New Roman"/>
              </w:rPr>
              <w:t>AnaSanat</w:t>
            </w:r>
            <w:proofErr w:type="spellEnd"/>
            <w:r w:rsidRPr="00CC01A2"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6470C3" w:rsidRPr="00CC01A2" w:rsidRDefault="006470C3" w:rsidP="00AA0B36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Pr="00CC01A2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7"/>
      </w:tblGrid>
      <w:tr w:rsidR="004164B4" w:rsidRPr="00CC01A2" w:rsidTr="00651569">
        <w:trPr>
          <w:trHeight w:val="558"/>
        </w:trPr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4164B4" w:rsidRPr="00CC01A2" w:rsidRDefault="004164B4" w:rsidP="004164B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569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Eğitim Bilimleri Temel Alanı </w:t>
            </w:r>
            <w:r w:rsidR="00E52DA7" w:rsidRPr="00651569">
              <w:rPr>
                <w:rFonts w:ascii="Times New Roman" w:hAnsi="Times New Roman" w:cs="Times New Roman"/>
                <w:b/>
                <w:sz w:val="24"/>
                <w:szCs w:val="20"/>
              </w:rPr>
              <w:t>Ayrıntılı Puanlı Yayın Listesi ve Beyannamesi</w:t>
            </w:r>
          </w:p>
        </w:tc>
      </w:tr>
      <w:tr w:rsidR="004164B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4164B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1.Uluslararası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4164B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a) SSCI, SCI, SCI-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Expanded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ve AHCI kapsamındaki dergilerde editöre mektup, derleme, özet veya kitap kritiği hariç olmak üzere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4164B4">
        <w:tc>
          <w:tcPr>
            <w:tcW w:w="7508" w:type="dxa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b) ESCI veya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4164B4">
        <w:tc>
          <w:tcPr>
            <w:tcW w:w="7508" w:type="dxa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Diğer uluslararası indekslerde taranan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4164B4">
        <w:tc>
          <w:tcPr>
            <w:tcW w:w="7508" w:type="dxa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Bu maddenin “a, b veya c” bentleri kapsamındaki yayınlarda alanında bilime katkı sağlayan editöre mektup, derleme, özet, teknik not veya kitap kritiği yapılmış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4B4" w:rsidRPr="00CC01A2" w:rsidTr="004164B4">
        <w:tc>
          <w:tcPr>
            <w:tcW w:w="7508" w:type="dxa"/>
            <w:vAlign w:val="center"/>
          </w:tcPr>
          <w:p w:rsidR="004164B4" w:rsidRPr="00CC01A2" w:rsidRDefault="004164B4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164B4" w:rsidRPr="00CC01A2" w:rsidRDefault="004164B4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Ulusal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4164B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4164B4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TR Dizin tarafından taranan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164B4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4164B4" w:rsidRPr="00CC01A2" w:rsidRDefault="004164B4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“a” bendi kapsamı dışındaki ulusal hakemli dergilerde yayımlanmış makale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Uluslararası yayınevleri tarafından yayımlanmış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Uluslararası yayınevleri tarafından yayımlanmış kitap editörlüğü veya bölüm yazarlığı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Ulusal yayınevleri tarafından yayımlanmış kitap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Ulusal yayınevleri tarafından yayımlanmış kitap editörlüğü veya bölüm yazarlığı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4164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AA0B36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14B" w:rsidRPr="00CC01A2" w:rsidTr="00750E94">
        <w:tc>
          <w:tcPr>
            <w:tcW w:w="10196" w:type="dxa"/>
            <w:gridSpan w:val="3"/>
            <w:vAlign w:val="center"/>
          </w:tcPr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madde kapsamında aynı kitaptaki bölümlerden sadece ikisi puanlanabilir. Başvurulan bilim alanı ile ilgili</w:t>
            </w:r>
          </w:p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olmak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kaydıyla, ansiklopedi maddelerinin üç veya daha çok maddesi bir kitap bölümü kabul edilir. Kongre</w:t>
            </w:r>
          </w:p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kitabı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içerisindeki çalışmalar kitap bölümü olarak değerlendirilmez. Uluslararası yayınevleri tarafından</w:t>
            </w:r>
          </w:p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basılmış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kitap ve kitap bölümleri yabancı dilde basılmış olmalıdır (Türkçe basılı olanlar “b” bendine göre</w:t>
            </w:r>
          </w:p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puanlandırılır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Bu bölümden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25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Adayın Eserlerine;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a) SCI, SCIE, SSCI, AHCI, ESCI ve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Uluslararası yayınevleri tarafından yayımlanmış kitapta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TR Dizin kapsamındaki dergilerde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Diğer uluslararası / ulusal kitap veya dergilerde yapılan atıf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4164B4">
        <w:tc>
          <w:tcPr>
            <w:tcW w:w="7508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214B" w:rsidRPr="00CC01A2" w:rsidTr="008C18B7">
        <w:tc>
          <w:tcPr>
            <w:tcW w:w="10196" w:type="dxa"/>
            <w:gridSpan w:val="3"/>
            <w:vAlign w:val="center"/>
          </w:tcPr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</w:t>
            </w:r>
            <w:proofErr w:type="spell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Üyesi ve Dr. </w:t>
            </w:r>
            <w:proofErr w:type="spell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</w:t>
            </w:r>
            <w:proofErr w:type="spell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Üyesi Yeniden Atamalarında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 fazla 20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Doçentlik ve Profesörlük atamalarında</w:t>
            </w:r>
          </w:p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  <w:p w:rsidR="00D3214B" w:rsidRPr="00CC01A2" w:rsidRDefault="00D3214B" w:rsidP="00D32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 madde kapsamında adayın kendi eserlerine yaptığı atıf değerlendirmeye alınmaz.</w:t>
            </w:r>
          </w:p>
          <w:p w:rsidR="00D3214B" w:rsidRPr="00CC01A2" w:rsidRDefault="00D3214B" w:rsidP="00D3214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Adayın bir eserine aynı yayında birden fazla atıf tek atıf sayılır.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5.Lisansüstü Tez 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Adayın danışmanlığını yürüttüğü tamamlanan lisansüstü tezlerden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Doktora tez 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Yüksek Lisans tez danışmanlığı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261953">
        <w:tc>
          <w:tcPr>
            <w:tcW w:w="10196" w:type="dxa"/>
            <w:gridSpan w:val="3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Lisansüstü Tez Danışmanlığı Bölümü kapsamında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 İkinci/eş danışman olması</w:t>
            </w:r>
          </w:p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durumunda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asıl danışman a ve b bentleri için öngörülen puanların tamamını, ikinci danışman ise yarısını</w:t>
            </w:r>
          </w:p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alır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6.Bilimsel Araştırma Projesi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Devam eden veya başarı ile tamamlanmış AB Çerçeve programı / TÜBİTAK (Öğrenci Projesi hariç) bilimsel araştırma projesinde koordinatör / yürütücü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Devam eden veya başarı ile tamamlanmış AB Çerçeve programı / TÜBİTAK (Öğrenci Projesi hariç) bilimsel araştırma projesinde ortak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c) Üniversiteler dışındaki kamu kurumu / özel kuruluşla yapılan başarı ile tamamlanmış AR-GE / ÜR-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GE’ye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dayalı bilimsel araştırma projesinde yürütücü/araştırmacı/danışman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Üniversiteler dışındaki kamu kurumlarıyla yapılan başarıyla tamamlanan veya yürütülen bilimsel araştırma projelerinde yürütücü, araştırmacı veya danışman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e) Devam eden veya başarı ile tamamlanmış üniversiteler tarafından desteklenen bilimsel araştırma projelerinde (tez ve uzmanlık projeleri dâhil) yürütücü veya araştırmacı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10196" w:type="dxa"/>
            <w:gridSpan w:val="3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Bilimsel Araştırma Projesi kapsamında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20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7.Bilimsel Toplantı 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F836CB">
        <w:tc>
          <w:tcPr>
            <w:tcW w:w="10196" w:type="dxa"/>
            <w:gridSpan w:val="3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Bilimsel toplantı faaliyetlerinden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8.Eğitim-Öğretim Faaliyeti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Doktora eğitimini tamamladıktan sonra verilmiş ders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Bir dönem yüksek lisans veya doktora 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b) Bir dönem </w:t>
            </w:r>
            <w:proofErr w:type="spellStart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 w:rsidRPr="00CC01A2">
              <w:rPr>
                <w:rFonts w:ascii="Times New Roman" w:hAnsi="Times New Roman" w:cs="Times New Roman"/>
                <w:sz w:val="20"/>
                <w:szCs w:val="20"/>
              </w:rPr>
              <w:t xml:space="preserve"> veya lisans dersi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E35F1C">
        <w:tc>
          <w:tcPr>
            <w:tcW w:w="10196" w:type="dxa"/>
            <w:gridSpan w:val="3"/>
            <w:vAlign w:val="center"/>
          </w:tcPr>
          <w:p w:rsidR="00B71344" w:rsidRPr="00CC01A2" w:rsidRDefault="00B71344" w:rsidP="00B713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Eğitim ve öğretim faaliyetlerinden </w:t>
            </w:r>
            <w:r w:rsidRPr="00CC01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 fazla 4 puan </w:t>
            </w: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alınabilir. Yurtiçi ve YÖK tarafından tanınan yurtdışı</w:t>
            </w:r>
          </w:p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yükseköğretim</w:t>
            </w:r>
            <w:proofErr w:type="gramEnd"/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kurumlarında en az 2 yıl öğretim elemanı olarak görev yapanlar 2 puan almış sayılırlar.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9.Patent / Faydalı 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Tescil edilmiş uluslararası 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Tescil edilmiş ulusal patent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Tescil edilmiş faydalı model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4164B4">
        <w:tc>
          <w:tcPr>
            <w:tcW w:w="7508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344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d) Kişisel patent başvurusunda bulunmuş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71344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B71344" w:rsidRPr="00CC01A2" w:rsidRDefault="00B71344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D64EAD">
        <w:tc>
          <w:tcPr>
            <w:tcW w:w="10196" w:type="dxa"/>
            <w:gridSpan w:val="3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Patentlerde puan kişi sayısına bölünür.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10.Ödül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a) YÖK yılın doktora tezi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b) YÖK üstün başarı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sz w:val="20"/>
                <w:szCs w:val="20"/>
              </w:rPr>
              <w:t>c) TÜBİTAK Bilim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TÜBİTAK Teşvik Ödülü (UBYT Ödülü hariç)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e) TÜBA GEBİP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f) TÜBA TESEP Ödülü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7735E5">
        <w:tc>
          <w:tcPr>
            <w:tcW w:w="10196" w:type="dxa"/>
            <w:gridSpan w:val="3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10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a) SCI, SCIE, SSCI, AHCI, ESCI veya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Scopus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b) BKCI veya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Scopus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TR Dizin kapsamındaki dergilerde editörlük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F925D1">
        <w:tc>
          <w:tcPr>
            <w:tcW w:w="10196" w:type="dxa"/>
            <w:gridSpan w:val="3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4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12.Kurumsal Katkı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Dekan, Başhekim, Enstitü, Konservatuvar, Yüksekokul ve MYO Müdürü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b) Dekan, Başhekim, Enstitü, Konservatuvar, Yüksekokul ve MYO Müdür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Bölüm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FFFFF" w:themeFill="background1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Bölüm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FFFFF" w:themeFill="background1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e) Rektörlüğe bağlı diğer ofis / Koordinatörlüklerde Koordinatör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FFFFF" w:themeFill="background1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f) Rektörlüğe bağlı diğer ofis / Koordinatörlüklerde Koordinatör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FFFFF" w:themeFill="background1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g) Rektörlüğe Bağlı Komisyon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FFFFF" w:themeFill="background1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h) Rektörlüğe Bağlı Komisyon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FFFFF" w:themeFill="background1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CC01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i) Üniversite, Fakülte, Enstitü, Konservatuvar, Yüksekokul ve MYO Kurulu Yönetim Kurulu Üyesi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D065D7">
        <w:tc>
          <w:tcPr>
            <w:tcW w:w="10196" w:type="dxa"/>
            <w:gridSpan w:val="3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25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 w:rsidRPr="00CC0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Uluslararası Bilimsel Kongre, Konferans veya Sempozyum Organizasyonu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CC01A2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CC01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Uluslararası Bilimsel Kongre, Konferans veya Sempozyum Düzenleme Kurulu Başkanı / Eş Başkanı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382D91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CC01A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b) Uluslararası Bilimsel Kongre, Konferans veya Sempozyum Düzenleme Kurulu Başkan Yardımcısı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382D91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Uluslararası Bilimsel Kongre, Konferans veya Sempozyum Düzenleme Kurulu Kurul Üyeliği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382D91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d) Uluslararası Bilimsel Kongre, Konferans veya Sempozyum Düzenleme Kurulu Genel Sekreterliği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382D91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1D76F4">
        <w:tc>
          <w:tcPr>
            <w:tcW w:w="10196" w:type="dxa"/>
            <w:gridSpan w:val="3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30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382D91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382D91" w:rsidRPr="00CC01A2" w:rsidRDefault="00382D91" w:rsidP="00382D91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14.Diğer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82D91" w:rsidRPr="00CC01A2" w:rsidRDefault="00382D91" w:rsidP="00382D91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1837" w:type="dxa"/>
            <w:vAlign w:val="center"/>
          </w:tcPr>
          <w:p w:rsidR="00382D91" w:rsidRPr="00CC01A2" w:rsidRDefault="00382D91" w:rsidP="00382D91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1A2">
              <w:rPr>
                <w:rFonts w:ascii="Times New Roman" w:hAnsi="Times New Roman" w:cs="Times New Roman"/>
                <w:b/>
                <w:sz w:val="20"/>
                <w:szCs w:val="20"/>
              </w:rPr>
              <w:t>ADAYIN PUANI</w:t>
            </w: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382D91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a) Eğitici Eğitimi ve Gelişimi Programına katılmak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971446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382D91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b) Web of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Science’a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971446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651569">
        <w:tc>
          <w:tcPr>
            <w:tcW w:w="7508" w:type="dxa"/>
            <w:shd w:val="clear" w:color="auto" w:fill="F2F2F2" w:themeFill="background1" w:themeFillShade="F2"/>
            <w:vAlign w:val="center"/>
          </w:tcPr>
          <w:p w:rsidR="00CC01A2" w:rsidRDefault="00382D91" w:rsidP="00382D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c) YÖK’ün kabul ettiği sıralama kuruluşlarında* yer alan ilk 300 üniversitede kesintisiz en az altı ay yurt dışı araştırma veya öğretim faaliyetinde bulunmuş olmak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CC01A2" w:rsidRPr="00CC01A2" w:rsidRDefault="00971446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01A2" w:rsidRPr="00CC01A2" w:rsidTr="004164B4">
        <w:tc>
          <w:tcPr>
            <w:tcW w:w="7508" w:type="dxa"/>
            <w:vAlign w:val="center"/>
          </w:tcPr>
          <w:p w:rsidR="00CC01A2" w:rsidRDefault="00CC01A2" w:rsidP="00B71344">
            <w:pPr>
              <w:tabs>
                <w:tab w:val="left" w:pos="1485"/>
              </w:tabs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CC01A2" w:rsidRPr="00CC01A2" w:rsidRDefault="00CC01A2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2D91" w:rsidRPr="00CC01A2" w:rsidTr="000D4AA7">
        <w:tc>
          <w:tcPr>
            <w:tcW w:w="10196" w:type="dxa"/>
            <w:gridSpan w:val="3"/>
            <w:vAlign w:val="center"/>
          </w:tcPr>
          <w:p w:rsidR="00382D91" w:rsidRPr="00CC01A2" w:rsidRDefault="00382D91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 xml:space="preserve">Bu maddeden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en fazla 13 puan </w:t>
            </w:r>
            <w:r>
              <w:rPr>
                <w:rFonts w:ascii="TimesNewRomanPS-ItalicMT" w:hAnsi="TimesNewRomanPS-ItalicMT" w:cs="TimesNewRomanPS-ItalicMT"/>
                <w:i/>
                <w:iCs/>
                <w:sz w:val="20"/>
                <w:szCs w:val="20"/>
              </w:rPr>
              <w:t>alınabilir.</w:t>
            </w:r>
          </w:p>
        </w:tc>
      </w:tr>
      <w:tr w:rsidR="00382D91" w:rsidRPr="00CC01A2" w:rsidTr="00F74C42">
        <w:tc>
          <w:tcPr>
            <w:tcW w:w="10196" w:type="dxa"/>
            <w:gridSpan w:val="3"/>
            <w:vAlign w:val="center"/>
          </w:tcPr>
          <w:p w:rsidR="00382D91" w:rsidRPr="00CC01A2" w:rsidRDefault="00382D91" w:rsidP="00B71344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Puan Hesaplama</w:t>
            </w:r>
          </w:p>
        </w:tc>
      </w:tr>
      <w:tr w:rsidR="00382D91" w:rsidRPr="00CC01A2" w:rsidTr="00143015">
        <w:tc>
          <w:tcPr>
            <w:tcW w:w="10196" w:type="dxa"/>
            <w:gridSpan w:val="3"/>
            <w:vAlign w:val="center"/>
          </w:tcPr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Tek yazarlı yayınlarda yazar tam puan alır. Çok yazarlı yayınlarda puan yazarlar arasında eşit olarak bölünür.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Atıflarda çok yazarlı makalelerde tüm yazarlar tam puan alır.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SCI, SCI-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Expanded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, SSCI ve AHCI kapsamında Q1 kategorisinde yer alan dergilerde yayımlanan makaleler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proofErr w:type="gram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5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, Q2 kategorisinde yer alan dergilerde yayımlanan makaleler için </w:t>
            </w:r>
            <w:r w:rsidRPr="00F45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1,5 </w:t>
            </w: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ve Q3 kategorisinde yer alan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dergilerde</w:t>
            </w:r>
            <w:proofErr w:type="gram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yayımlanan makaleler için </w:t>
            </w:r>
            <w:r w:rsidRPr="00F456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1,25 </w:t>
            </w: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çarpan katsayısı uygulanır.**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of World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Universities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(ARWU),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Tecnology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(CWTS)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Leiden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Quacquarelli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Symonds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(QS) World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Rankings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, Times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(THE)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World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Rankings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Performance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(URAP)</w:t>
            </w:r>
          </w:p>
          <w:p w:rsidR="00382D91" w:rsidRPr="00F4565E" w:rsidRDefault="00382D91" w:rsidP="00382D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D91" w:rsidRPr="00CC01A2" w:rsidRDefault="00382D91" w:rsidP="00382D91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** Web of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Factor</w:t>
            </w:r>
            <w:proofErr w:type="spellEnd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 xml:space="preserve"> (JIF) </w:t>
            </w:r>
            <w:proofErr w:type="spellStart"/>
            <w:r w:rsidRPr="00F4565E">
              <w:rPr>
                <w:rFonts w:ascii="Times New Roman" w:hAnsi="Times New Roman" w:cs="Times New Roman"/>
                <w:sz w:val="20"/>
                <w:szCs w:val="20"/>
              </w:rPr>
              <w:t>Quartile</w:t>
            </w:r>
            <w:proofErr w:type="spellEnd"/>
          </w:p>
        </w:tc>
      </w:tr>
    </w:tbl>
    <w:p w:rsidR="00971446" w:rsidRPr="00971446" w:rsidRDefault="008931CB" w:rsidP="00971446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127"/>
        <w:gridCol w:w="1699"/>
        <w:gridCol w:w="1699"/>
        <w:gridCol w:w="1700"/>
        <w:gridCol w:w="1700"/>
      </w:tblGrid>
      <w:tr w:rsidR="00971446" w:rsidTr="00E52DA7">
        <w:tc>
          <w:tcPr>
            <w:tcW w:w="10196" w:type="dxa"/>
            <w:gridSpan w:val="6"/>
            <w:vAlign w:val="center"/>
          </w:tcPr>
          <w:p w:rsidR="00971446" w:rsidRPr="00971446" w:rsidRDefault="00971446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Üyeliği, Doçentlik ve Profesö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rlük Kadrolarına Atanmaları İçin Asgari Puan Tablosu</w:t>
            </w:r>
          </w:p>
        </w:tc>
      </w:tr>
      <w:tr w:rsidR="00971446" w:rsidTr="00E52DA7">
        <w:tc>
          <w:tcPr>
            <w:tcW w:w="1271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 Öğretim Üyesi</w:t>
            </w:r>
          </w:p>
        </w:tc>
        <w:tc>
          <w:tcPr>
            <w:tcW w:w="3398" w:type="dxa"/>
            <w:gridSpan w:val="2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Doçent</w:t>
            </w:r>
          </w:p>
        </w:tc>
        <w:tc>
          <w:tcPr>
            <w:tcW w:w="3400" w:type="dxa"/>
            <w:gridSpan w:val="2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Profesör</w:t>
            </w:r>
          </w:p>
        </w:tc>
      </w:tr>
      <w:tr w:rsidR="00971446" w:rsidTr="00E52DA7">
        <w:tc>
          <w:tcPr>
            <w:tcW w:w="1271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Atanma</w:t>
            </w:r>
          </w:p>
        </w:tc>
        <w:tc>
          <w:tcPr>
            <w:tcW w:w="1699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Doktoradan Sonra</w:t>
            </w:r>
          </w:p>
        </w:tc>
        <w:tc>
          <w:tcPr>
            <w:tcW w:w="1699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700" w:type="dxa"/>
            <w:vAlign w:val="center"/>
          </w:tcPr>
          <w:p w:rsidR="00971446" w:rsidRPr="00971446" w:rsidRDefault="00971446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Doçentlik</w:t>
            </w:r>
          </w:p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 Sonrası</w:t>
            </w:r>
          </w:p>
        </w:tc>
        <w:tc>
          <w:tcPr>
            <w:tcW w:w="1700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</w:tr>
      <w:tr w:rsidR="00971446" w:rsidTr="00E52DA7">
        <w:tc>
          <w:tcPr>
            <w:tcW w:w="1271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ASGARİ PUAN</w:t>
            </w:r>
          </w:p>
        </w:tc>
        <w:tc>
          <w:tcPr>
            <w:tcW w:w="2127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699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699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00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00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</w:t>
            </w:r>
          </w:p>
        </w:tc>
      </w:tr>
      <w:tr w:rsidR="00971446" w:rsidTr="00E52DA7">
        <w:tc>
          <w:tcPr>
            <w:tcW w:w="1271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4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ADAYIN PUANI</w:t>
            </w:r>
          </w:p>
        </w:tc>
        <w:tc>
          <w:tcPr>
            <w:tcW w:w="2127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971446" w:rsidRPr="00971446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lastRenderedPageBreak/>
        <w:t xml:space="preserve">Yukarıdaki bilgilerin tarafımdan doldurulduğunu ve doğruluğunu beyan eder, aksi </w:t>
      </w:r>
      <w:r w:rsidR="00CA3488" w:rsidRPr="00CC01A2">
        <w:rPr>
          <w:rFonts w:ascii="Times New Roman" w:hAnsi="Times New Roman" w:cs="Times New Roman"/>
        </w:rPr>
        <w:t>takdirde</w:t>
      </w:r>
      <w:r w:rsidRPr="00CC01A2">
        <w:rPr>
          <w:rFonts w:ascii="Times New Roman" w:hAnsi="Times New Roman" w:cs="Times New Roman"/>
        </w:rPr>
        <w:t xml:space="preserve"> doğacak yükümlülükleri kabul ederim.</w:t>
      </w:r>
    </w:p>
    <w:p w:rsidR="008931CB" w:rsidRPr="00CC01A2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  <w:r w:rsidRPr="00CC01A2">
        <w:rPr>
          <w:rFonts w:ascii="Times New Roman" w:hAnsi="Times New Roman" w:cs="Times New Roman"/>
        </w:rPr>
        <w:tab/>
        <w:t xml:space="preserve">Tarih: </w:t>
      </w:r>
      <w:proofErr w:type="gramStart"/>
      <w:r w:rsidR="00F442A0" w:rsidRPr="00CC01A2">
        <w:rPr>
          <w:rFonts w:ascii="Times New Roman" w:hAnsi="Times New Roman" w:cs="Times New Roman"/>
        </w:rPr>
        <w:t>……</w:t>
      </w:r>
      <w:proofErr w:type="gramEnd"/>
      <w:r w:rsidRPr="00CC01A2">
        <w:rPr>
          <w:rFonts w:ascii="Times New Roman" w:hAnsi="Times New Roman" w:cs="Times New Roman"/>
        </w:rPr>
        <w:t>/</w:t>
      </w:r>
      <w:r w:rsidR="00F442A0" w:rsidRPr="00CC01A2">
        <w:rPr>
          <w:rFonts w:ascii="Times New Roman" w:hAnsi="Times New Roman" w:cs="Times New Roman"/>
        </w:rPr>
        <w:t>……</w:t>
      </w:r>
      <w:r w:rsidRPr="00CC01A2">
        <w:rPr>
          <w:rFonts w:ascii="Times New Roman" w:hAnsi="Times New Roman" w:cs="Times New Roman"/>
        </w:rPr>
        <w:t>/</w:t>
      </w:r>
      <w:r w:rsidR="00F442A0" w:rsidRPr="00CC01A2">
        <w:rPr>
          <w:rFonts w:ascii="Times New Roman" w:hAnsi="Times New Roman" w:cs="Times New Roman"/>
        </w:rPr>
        <w:t>..........</w:t>
      </w:r>
    </w:p>
    <w:sectPr w:rsidR="008931CB" w:rsidRPr="00CC01A2" w:rsidSect="00F41579">
      <w:footerReference w:type="default" r:id="rId9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82E" w:rsidRDefault="00E7582E" w:rsidP="009C674D">
      <w:pPr>
        <w:spacing w:after="0" w:line="240" w:lineRule="auto"/>
      </w:pPr>
      <w:r>
        <w:separator/>
      </w:r>
    </w:p>
  </w:endnote>
  <w:endnote w:type="continuationSeparator" w:id="0">
    <w:p w:rsidR="00E7582E" w:rsidRDefault="00E7582E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F4565E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>
              <w:rPr>
                <w:noProof/>
              </w:rPr>
              <w:t>5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F4565E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82E" w:rsidRDefault="00E7582E" w:rsidP="009C674D">
      <w:pPr>
        <w:spacing w:after="0" w:line="240" w:lineRule="auto"/>
      </w:pPr>
      <w:r>
        <w:separator/>
      </w:r>
    </w:p>
  </w:footnote>
  <w:footnote w:type="continuationSeparator" w:id="0">
    <w:p w:rsidR="00E7582E" w:rsidRDefault="00E7582E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103FE"/>
    <w:rsid w:val="001522D4"/>
    <w:rsid w:val="00176D8E"/>
    <w:rsid w:val="00181AF8"/>
    <w:rsid w:val="00213799"/>
    <w:rsid w:val="00234603"/>
    <w:rsid w:val="002469F3"/>
    <w:rsid w:val="002D2BF3"/>
    <w:rsid w:val="00302172"/>
    <w:rsid w:val="003343FA"/>
    <w:rsid w:val="00382D91"/>
    <w:rsid w:val="004164B4"/>
    <w:rsid w:val="00421D11"/>
    <w:rsid w:val="00421D3D"/>
    <w:rsid w:val="0044116C"/>
    <w:rsid w:val="0045326D"/>
    <w:rsid w:val="00493EA5"/>
    <w:rsid w:val="004A3BB4"/>
    <w:rsid w:val="00567CF4"/>
    <w:rsid w:val="00585E60"/>
    <w:rsid w:val="00585FE3"/>
    <w:rsid w:val="00622EF5"/>
    <w:rsid w:val="006470C3"/>
    <w:rsid w:val="00651569"/>
    <w:rsid w:val="00663E28"/>
    <w:rsid w:val="00696E25"/>
    <w:rsid w:val="006E41D3"/>
    <w:rsid w:val="006F00E5"/>
    <w:rsid w:val="006F49CA"/>
    <w:rsid w:val="0070009B"/>
    <w:rsid w:val="00856CBA"/>
    <w:rsid w:val="00883DB7"/>
    <w:rsid w:val="008931CB"/>
    <w:rsid w:val="008E5800"/>
    <w:rsid w:val="00927DAA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B00D6A"/>
    <w:rsid w:val="00B71344"/>
    <w:rsid w:val="00C32695"/>
    <w:rsid w:val="00CA3488"/>
    <w:rsid w:val="00CC01A2"/>
    <w:rsid w:val="00D16F74"/>
    <w:rsid w:val="00D3214B"/>
    <w:rsid w:val="00D878B0"/>
    <w:rsid w:val="00DE4C9C"/>
    <w:rsid w:val="00E13BDF"/>
    <w:rsid w:val="00E317A1"/>
    <w:rsid w:val="00E52DA7"/>
    <w:rsid w:val="00E7582E"/>
    <w:rsid w:val="00F11566"/>
    <w:rsid w:val="00F34754"/>
    <w:rsid w:val="00F41579"/>
    <w:rsid w:val="00F442A0"/>
    <w:rsid w:val="00F4565E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01A06-E9A6-4EE3-83C9-C64D5CA6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admin</cp:lastModifiedBy>
  <cp:revision>33</cp:revision>
  <cp:lastPrinted>2021-03-03T08:41:00Z</cp:lastPrinted>
  <dcterms:created xsi:type="dcterms:W3CDTF">2021-02-23T12:39:00Z</dcterms:created>
  <dcterms:modified xsi:type="dcterms:W3CDTF">2024-03-07T12:55:00Z</dcterms:modified>
</cp:coreProperties>
</file>